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654CD" w14:textId="6D588477" w:rsidR="005B08D4" w:rsidRPr="006112BE" w:rsidRDefault="00524548" w:rsidP="006112B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2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Реестр </w:t>
      </w:r>
      <w:r w:rsidR="006112BE" w:rsidRPr="006112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методических разработок по повышению компетенций педагогов по вопросам ведения профилактической работы с несовершеннолетними 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  <w:gridCol w:w="5245"/>
      </w:tblGrid>
      <w:tr w:rsidR="006112BE" w:rsidRPr="00AF6143" w14:paraId="5F71BA74" w14:textId="6CECDCF2" w:rsidTr="006076B5">
        <w:tc>
          <w:tcPr>
            <w:tcW w:w="3544" w:type="dxa"/>
          </w:tcPr>
          <w:p w14:paraId="73E5573A" w14:textId="598DF9B4" w:rsidR="006112BE" w:rsidRPr="00AF6143" w:rsidRDefault="006112BE" w:rsidP="00537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</w:tcPr>
          <w:p w14:paraId="405030ED" w14:textId="36B1624E" w:rsidR="006112BE" w:rsidRPr="00AF6143" w:rsidRDefault="006112BE" w:rsidP="00537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45" w:type="dxa"/>
            <w:shd w:val="clear" w:color="auto" w:fill="auto"/>
          </w:tcPr>
          <w:p w14:paraId="55E52F5E" w14:textId="435817BE" w:rsidR="006112BE" w:rsidRPr="00AF6143" w:rsidRDefault="006112BE" w:rsidP="00611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112BE" w:rsidRPr="00AF6143" w14:paraId="4E40E9AD" w14:textId="545701F0" w:rsidTr="006076B5">
        <w:tc>
          <w:tcPr>
            <w:tcW w:w="3544" w:type="dxa"/>
          </w:tcPr>
          <w:p w14:paraId="07EB931E" w14:textId="48465B2D" w:rsidR="006112BE" w:rsidRPr="00AF6143" w:rsidRDefault="006112BE" w:rsidP="00C0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психологической безопасности в детско-подростковой среде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5B6644D8" w14:textId="31C43777" w:rsidR="006112BE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«Психологический портрет» современных детей и подростков</w:t>
            </w:r>
          </w:p>
          <w:p w14:paraId="7B680633" w14:textId="5EACDBB7" w:rsidR="006112BE" w:rsidRPr="00AF6143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составляющих элементов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2BA27" w14:textId="77777777" w:rsidR="006112BE" w:rsidRPr="00AF6143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</w:t>
            </w:r>
          </w:p>
          <w:p w14:paraId="296C4C1A" w14:textId="77777777" w:rsidR="006112BE" w:rsidRPr="00AF6143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Реакция на жизненные проблемы</w:t>
            </w:r>
          </w:p>
          <w:p w14:paraId="3AB0446F" w14:textId="6218832F" w:rsidR="006112BE" w:rsidRPr="00AF6143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Факторы угр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 психологической безопасности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E18A3" w14:textId="77777777" w:rsidR="006112BE" w:rsidRPr="00AF6143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Риски асоциального поведения в детско-подростковой среде </w:t>
            </w:r>
          </w:p>
          <w:p w14:paraId="4443F58A" w14:textId="77777777" w:rsidR="006112BE" w:rsidRPr="00AF6143" w:rsidRDefault="006112BE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Мотивы и внешние признаки асоциального поведения в подростковом возрасте: группы повышенного внимания (группы-риска)</w:t>
            </w:r>
          </w:p>
          <w:p w14:paraId="7377994C" w14:textId="076E7A61" w:rsidR="006112BE" w:rsidRPr="00AF6143" w:rsidRDefault="006112BE" w:rsidP="0061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асоциального поведения в детско-подростковой среде </w:t>
            </w:r>
          </w:p>
        </w:tc>
        <w:tc>
          <w:tcPr>
            <w:tcW w:w="5245" w:type="dxa"/>
            <w:shd w:val="clear" w:color="auto" w:fill="auto"/>
          </w:tcPr>
          <w:p w14:paraId="28F23765" w14:textId="31929565" w:rsidR="006112BE" w:rsidRPr="00AF6143" w:rsidRDefault="006076B5" w:rsidP="00AF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https://fcprc.ru/wp-content/uploads/2019/05/2.Metodicheskie-rekomendatsii-po-obespecheniyu-psihologicheskoj-bezopasnosti-obrazovatelnoj-sredy-dlya-pedagogov-OO.pdf</w:t>
              </w:r>
            </w:hyperlink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BE" w:rsidRPr="00AF6143" w14:paraId="385A8251" w14:textId="6F43E40C" w:rsidTr="006076B5">
        <w:tc>
          <w:tcPr>
            <w:tcW w:w="3544" w:type="dxa"/>
          </w:tcPr>
          <w:p w14:paraId="467344BC" w14:textId="7D6BF3F2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 «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приемы создания ситуации успеха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429736E6" w14:textId="0B8EA872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успеха</w:t>
            </w:r>
          </w:p>
          <w:p w14:paraId="3E21E5F4" w14:textId="79C57E22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ситуации успеха</w:t>
            </w:r>
          </w:p>
          <w:p w14:paraId="4F20CCB8" w14:textId="7AE0C220" w:rsidR="006112BE" w:rsidRPr="00AF6143" w:rsidRDefault="006112BE" w:rsidP="0061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в практической деятельности учителей.</w:t>
            </w:r>
          </w:p>
        </w:tc>
        <w:tc>
          <w:tcPr>
            <w:tcW w:w="5245" w:type="dxa"/>
            <w:shd w:val="clear" w:color="auto" w:fill="auto"/>
          </w:tcPr>
          <w:p w14:paraId="1A908FB5" w14:textId="3DD8C745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https://infourok.ru/seminarpraktikum-pedagogicheskie-priyomi-sozdaniya-situacii-uspeha-1775250.html</w:t>
              </w:r>
            </w:hyperlink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BE" w:rsidRPr="00AF6143" w14:paraId="50BE43B2" w14:textId="36E5C315" w:rsidTr="006076B5">
        <w:tc>
          <w:tcPr>
            <w:tcW w:w="3544" w:type="dxa"/>
          </w:tcPr>
          <w:p w14:paraId="21C5E2BE" w14:textId="319AE12E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Тренинг с классными руководителями «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Психолого-педагогические основы установления контактов с семьей учащегося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5CC20634" w14:textId="28EB430A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Инноваци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>онные формы работы с родителями</w:t>
            </w:r>
          </w:p>
          <w:p w14:paraId="367A47C8" w14:textId="3C7D6781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авила взаимодействия и способы 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>установления контактов с семьей</w:t>
            </w:r>
          </w:p>
          <w:p w14:paraId="0BF25654" w14:textId="5B9DA773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3F984C92" w14:textId="7C473EAD" w:rsidR="006112BE" w:rsidRPr="00AF6143" w:rsidRDefault="006112BE" w:rsidP="0061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79DC8A" w14:textId="539AF483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https://infourok.ru/seminartrening-psihologopedagogicheskie-osnovi-ustanovleniya-kontaktov-s-semey-uchaschegosya-3328666.html</w:t>
              </w:r>
            </w:hyperlink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BE" w:rsidRPr="00AF6143" w14:paraId="647664ED" w14:textId="090E60CB" w:rsidTr="006076B5">
        <w:tc>
          <w:tcPr>
            <w:tcW w:w="3544" w:type="dxa"/>
          </w:tcPr>
          <w:p w14:paraId="31DFFC87" w14:textId="067EDDD9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Сценарий семинара-практик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 для классных руководителей «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Психолого-педагогические приемы формирования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029DC2FD" w14:textId="1A5ACBF1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проблеме форми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>рования ученического коллектива</w:t>
            </w:r>
          </w:p>
          <w:p w14:paraId="4151C041" w14:textId="5C8A6DCC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оптимальных стратегиях работы педагога на разных этапа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>х развития классного коллектива</w:t>
            </w:r>
          </w:p>
          <w:p w14:paraId="78E78215" w14:textId="345994C9" w:rsidR="006112BE" w:rsidRPr="00AF6143" w:rsidRDefault="006112BE" w:rsidP="0061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педагогических ситуаций в классных коллективах</w:t>
            </w:r>
          </w:p>
        </w:tc>
        <w:tc>
          <w:tcPr>
            <w:tcW w:w="5245" w:type="dxa"/>
            <w:shd w:val="clear" w:color="auto" w:fill="auto"/>
          </w:tcPr>
          <w:p w14:paraId="07A40A3D" w14:textId="432E7E7D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https://infourok.ru/scenariy-seminarapraktikuma-dlya-klassnih-rukovoditeley-psihologopedagogicheskie-priemi-formirovaniya-kollektiva-3417013.html</w:t>
              </w:r>
            </w:hyperlink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BE" w:rsidRPr="00AF6143" w14:paraId="7235877C" w14:textId="3B298C5E" w:rsidTr="006076B5">
        <w:tc>
          <w:tcPr>
            <w:tcW w:w="3544" w:type="dxa"/>
          </w:tcPr>
          <w:p w14:paraId="2BFB9429" w14:textId="03EEF6F3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рисков </w:t>
            </w:r>
            <w:proofErr w:type="spellStart"/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аутодеструктивного</w:t>
            </w:r>
            <w:proofErr w:type="spellEnd"/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поведения 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подростков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14:paraId="5CCFA890" w14:textId="61761811" w:rsidR="006112BE" w:rsidRPr="00AF6143" w:rsidRDefault="006112BE" w:rsidP="001A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подросткового возраста,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повышающие уязв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>имость к рискам и угрозам жизни</w:t>
            </w:r>
          </w:p>
          <w:p w14:paraId="2DEF8D76" w14:textId="000ECEB7" w:rsidR="006112BE" w:rsidRPr="001A7ADB" w:rsidRDefault="006112BE" w:rsidP="001A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ADB">
              <w:rPr>
                <w:rFonts w:ascii="Times New Roman" w:hAnsi="Times New Roman" w:cs="Times New Roman"/>
                <w:sz w:val="24"/>
                <w:szCs w:val="24"/>
              </w:rPr>
              <w:t>Стрессогенные</w:t>
            </w:r>
            <w:proofErr w:type="spellEnd"/>
            <w:r w:rsidRPr="001A7AD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период итоговой аттестации</w:t>
            </w:r>
          </w:p>
          <w:p w14:paraId="365AB582" w14:textId="0A8638C5" w:rsidR="006112BE" w:rsidRPr="001A7ADB" w:rsidRDefault="006112BE" w:rsidP="001A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  <w:r w:rsidRPr="001A7ADB">
              <w:rPr>
                <w:rFonts w:ascii="Times New Roman" w:hAnsi="Times New Roman" w:cs="Times New Roman"/>
                <w:sz w:val="24"/>
                <w:szCs w:val="24"/>
              </w:rPr>
              <w:t xml:space="preserve"> угрозы</w:t>
            </w:r>
          </w:p>
          <w:p w14:paraId="7E5EA723" w14:textId="5A3C82F4" w:rsidR="006112BE" w:rsidRPr="001A7ADB" w:rsidRDefault="006112BE" w:rsidP="001A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выхода из ситуаций</w:t>
            </w:r>
            <w:r w:rsidRPr="001A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DB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6FB9BD" w14:textId="2165D9EE" w:rsidR="006112BE" w:rsidRPr="00AF6143" w:rsidRDefault="006112BE" w:rsidP="0061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поддержки </w:t>
            </w:r>
            <w:proofErr w:type="gramStart"/>
            <w:r w:rsidRPr="001A7AD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1A7A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1A7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3FAD38E" w14:textId="6D590FFF" w:rsidR="006112BE" w:rsidRPr="001A7ADB" w:rsidRDefault="006076B5" w:rsidP="001A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https://fcprc.ru/wp-content/uploads/2019/05/Stsenarij-pedagogicheskogo-soveta.-Profilaktika-riskov-</w:t>
              </w:r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autodestruktivnogo-povedeniya-podrostkov.pdf</w:t>
              </w:r>
            </w:hyperlink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BE" w:rsidRPr="00AF6143" w14:paraId="3156C474" w14:textId="0892CD86" w:rsidTr="006076B5">
        <w:tc>
          <w:tcPr>
            <w:tcW w:w="3544" w:type="dxa"/>
          </w:tcPr>
          <w:p w14:paraId="39347929" w14:textId="55ECAA6D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Всероссийского педагогического совета «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</w:t>
            </w:r>
            <w:proofErr w:type="gramStart"/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интернет-рисков</w:t>
            </w:r>
            <w:proofErr w:type="gramEnd"/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угроз жизни детей и подростков</w:t>
            </w:r>
            <w:r w:rsidRPr="006112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BE">
              <w:rPr>
                <w:rFonts w:ascii="Times New Roman" w:hAnsi="Times New Roman" w:cs="Times New Roman"/>
                <w:sz w:val="24"/>
                <w:szCs w:val="24"/>
              </w:rPr>
              <w:t>Е.Г. Артамоно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О.И. Ефимова, Н.В. Калинина</w:t>
            </w:r>
          </w:p>
        </w:tc>
        <w:tc>
          <w:tcPr>
            <w:tcW w:w="6521" w:type="dxa"/>
          </w:tcPr>
          <w:p w14:paraId="21CBC055" w14:textId="58F6CA11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возраста,</w:t>
            </w:r>
            <w:r w:rsidR="00607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повышающие уязвимость к рискам и угрозам жизни.</w:t>
            </w:r>
          </w:p>
          <w:p w14:paraId="3553C61B" w14:textId="261D825A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распознавания </w:t>
            </w:r>
            <w:r w:rsidR="006112BE"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2D18F409" w14:textId="27C8EE3B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необходимые для</w:t>
            </w:r>
            <w:r w:rsidR="006112BE"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 предотв</w:t>
            </w:r>
            <w:r w:rsidR="006112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угроз жизни</w:t>
            </w:r>
            <w:r w:rsidR="006112BE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действий в ситуации угрозы жизни</w:t>
            </w:r>
            <w:r w:rsidR="006112BE" w:rsidRPr="00AF614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14:paraId="02E3467B" w14:textId="407D2EC1" w:rsidR="006112BE" w:rsidRPr="00AF6143" w:rsidRDefault="006076B5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https://fcprc.ru/wp-content/uploads/2019/05/Stsenarij-Vserossii-skogo-pedagogicheskogo-soveta.-Profilaktika-internet-riskov-i-ugroz-zhizni-detej-i-podrostkov.pdf</w:t>
              </w:r>
            </w:hyperlink>
            <w:r w:rsidR="006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BE" w:rsidRPr="00AF6143" w14:paraId="03638314" w14:textId="64138405" w:rsidTr="006076B5">
        <w:tc>
          <w:tcPr>
            <w:tcW w:w="3544" w:type="dxa"/>
          </w:tcPr>
          <w:p w14:paraId="091B3C90" w14:textId="7B015230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>Семинар - тренинг для классных руководителей</w:t>
            </w:r>
          </w:p>
          <w:p w14:paraId="0C0CB2E1" w14:textId="671D1C3C" w:rsidR="006112BE" w:rsidRPr="00AF6143" w:rsidRDefault="006112BE" w:rsidP="00F8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112B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формированию мотивации к здоровому образу жизни у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7163D3BA" w14:textId="6E7F9280" w:rsidR="006112BE" w:rsidRPr="001A7ADB" w:rsidRDefault="006112BE" w:rsidP="001A7ADB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Pr="001A7AD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нтерактивные формы работы по формированию у подростков установки на здоровый образ жизни.</w:t>
            </w:r>
          </w:p>
          <w:p w14:paraId="5E371D14" w14:textId="0DA295E0" w:rsidR="006112BE" w:rsidRPr="006112BE" w:rsidRDefault="006112BE" w:rsidP="0061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Ум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ение сказать «нет» - навык, умение и знание</w:t>
            </w:r>
          </w:p>
        </w:tc>
        <w:tc>
          <w:tcPr>
            <w:tcW w:w="5245" w:type="dxa"/>
            <w:shd w:val="clear" w:color="auto" w:fill="auto"/>
          </w:tcPr>
          <w:p w14:paraId="5BBC9B85" w14:textId="046C8386" w:rsidR="006112BE" w:rsidRPr="001A7ADB" w:rsidRDefault="006076B5" w:rsidP="001A7ADB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6112BE" w:rsidRPr="003E1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https://stoppav.ru/specialists/2788-seminar-trening-dlya-klassnykh-rukovoditelej-po-formirovaniyu-motivatsii-k-zdorovomu-obrazu-zhizni-u-podrostkov</w:t>
              </w:r>
            </w:hyperlink>
            <w:r w:rsidR="006112B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223A2301" w14:textId="71FC8289" w:rsidR="00C03B49" w:rsidRPr="00975BF2" w:rsidRDefault="00C03B49" w:rsidP="00975B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B49" w:rsidRPr="00975BF2" w:rsidSect="006076B5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A76"/>
    <w:multiLevelType w:val="hybridMultilevel"/>
    <w:tmpl w:val="75D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0F85"/>
    <w:multiLevelType w:val="hybridMultilevel"/>
    <w:tmpl w:val="474C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9E7"/>
    <w:multiLevelType w:val="hybridMultilevel"/>
    <w:tmpl w:val="6986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269"/>
    <w:multiLevelType w:val="hybridMultilevel"/>
    <w:tmpl w:val="5DF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67D"/>
    <w:multiLevelType w:val="hybridMultilevel"/>
    <w:tmpl w:val="F734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D45"/>
    <w:multiLevelType w:val="hybridMultilevel"/>
    <w:tmpl w:val="57B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19D1"/>
    <w:multiLevelType w:val="hybridMultilevel"/>
    <w:tmpl w:val="343C6536"/>
    <w:lvl w:ilvl="0" w:tplc="7CE4D1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499174C2"/>
    <w:multiLevelType w:val="hybridMultilevel"/>
    <w:tmpl w:val="75D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80F42"/>
    <w:multiLevelType w:val="hybridMultilevel"/>
    <w:tmpl w:val="75D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E08EB"/>
    <w:multiLevelType w:val="hybridMultilevel"/>
    <w:tmpl w:val="E8C4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72A07"/>
    <w:multiLevelType w:val="hybridMultilevel"/>
    <w:tmpl w:val="A3AC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F56B2"/>
    <w:multiLevelType w:val="hybridMultilevel"/>
    <w:tmpl w:val="A9F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71C64"/>
    <w:multiLevelType w:val="hybridMultilevel"/>
    <w:tmpl w:val="852C8544"/>
    <w:lvl w:ilvl="0" w:tplc="1638B4D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5"/>
    <w:rsid w:val="00147E6F"/>
    <w:rsid w:val="00172781"/>
    <w:rsid w:val="00177515"/>
    <w:rsid w:val="00186D52"/>
    <w:rsid w:val="00196748"/>
    <w:rsid w:val="00197634"/>
    <w:rsid w:val="001A7ADB"/>
    <w:rsid w:val="00252F14"/>
    <w:rsid w:val="002842B5"/>
    <w:rsid w:val="00335170"/>
    <w:rsid w:val="00362A41"/>
    <w:rsid w:val="003A6751"/>
    <w:rsid w:val="004114AA"/>
    <w:rsid w:val="004465B7"/>
    <w:rsid w:val="00492365"/>
    <w:rsid w:val="004A6BFA"/>
    <w:rsid w:val="00500B56"/>
    <w:rsid w:val="00524548"/>
    <w:rsid w:val="005371DC"/>
    <w:rsid w:val="00556B5B"/>
    <w:rsid w:val="005B071B"/>
    <w:rsid w:val="005B08D4"/>
    <w:rsid w:val="006076B5"/>
    <w:rsid w:val="006112BE"/>
    <w:rsid w:val="006732D4"/>
    <w:rsid w:val="006B7126"/>
    <w:rsid w:val="00732A83"/>
    <w:rsid w:val="00737397"/>
    <w:rsid w:val="00791700"/>
    <w:rsid w:val="007D6CD1"/>
    <w:rsid w:val="00844E49"/>
    <w:rsid w:val="0088305C"/>
    <w:rsid w:val="008D6DE6"/>
    <w:rsid w:val="008E79FC"/>
    <w:rsid w:val="0093107C"/>
    <w:rsid w:val="009611F1"/>
    <w:rsid w:val="00975BF2"/>
    <w:rsid w:val="009F6B60"/>
    <w:rsid w:val="00A564FE"/>
    <w:rsid w:val="00AF6143"/>
    <w:rsid w:val="00BB033B"/>
    <w:rsid w:val="00BE6D40"/>
    <w:rsid w:val="00C03B49"/>
    <w:rsid w:val="00C04D90"/>
    <w:rsid w:val="00C27654"/>
    <w:rsid w:val="00C56BDD"/>
    <w:rsid w:val="00CB0393"/>
    <w:rsid w:val="00D25D4C"/>
    <w:rsid w:val="00D57AB5"/>
    <w:rsid w:val="00E268F7"/>
    <w:rsid w:val="00ED6CBC"/>
    <w:rsid w:val="00F011DD"/>
    <w:rsid w:val="00F82263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B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3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7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03B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03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3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7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03B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0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eminartrening-psihologopedagogicheskie-osnovi-ustanovleniya-kontaktov-s-semey-uchaschegosya-332866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seminarpraktikum-pedagogicheskie-priyomi-sozdaniya-situacii-uspeha-1775250.html" TargetMode="External"/><Relationship Id="rId12" Type="http://schemas.openxmlformats.org/officeDocument/2006/relationships/hyperlink" Target="https://stoppav.ru/specialists/2788-seminar-trening-dlya-klassnykh-rukovoditelej-po-formirovaniyu-motivatsii-k-zdorovomu-obrazu-zhizni-u-podrost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wp-content/uploads/2019/05/2.Metodicheskie-rekomendatsii-po-obespecheniyu-psihologicheskoj-bezopasnosti-obrazovatelnoj-sredy-dlya-pedagogov-OO.pdf" TargetMode="External"/><Relationship Id="rId11" Type="http://schemas.openxmlformats.org/officeDocument/2006/relationships/hyperlink" Target="https://fcprc.ru/wp-content/uploads/2019/05/Stsenarij-Vserossii-skogo-pedagogicheskogo-soveta.-Profilaktika-internet-riskov-i-ugroz-zhizni-detej-i-podrostko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cprc.ru/wp-content/uploads/2019/05/Stsenarij-pedagogicheskogo-soveta.-Profilaktika-riskov-autodestruktivnogo-povedeniya-podrostko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-seminarapraktikuma-dlya-klassnih-rukovoditeley-psihologopedagogicheskie-priemi-formirovaniya-kollektiva-341701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24</cp:revision>
  <cp:lastPrinted>2019-11-14T14:36:00Z</cp:lastPrinted>
  <dcterms:created xsi:type="dcterms:W3CDTF">2019-11-07T06:05:00Z</dcterms:created>
  <dcterms:modified xsi:type="dcterms:W3CDTF">2019-11-15T09:04:00Z</dcterms:modified>
</cp:coreProperties>
</file>